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FC48" w14:textId="77777777" w:rsidR="00711161" w:rsidRDefault="00923DE9">
      <w:pPr>
        <w:pStyle w:val="Tytu"/>
      </w:pPr>
      <w:bookmarkStart w:id="0" w:name="_GoBack"/>
      <w:bookmarkEnd w:id="0"/>
      <w:r>
        <w:t>Uzasadnienie</w:t>
      </w:r>
    </w:p>
    <w:p w14:paraId="509A4619" w14:textId="77777777" w:rsidR="00711161" w:rsidRDefault="00711161">
      <w:pPr>
        <w:pStyle w:val="Tekstpodstawowy"/>
        <w:spacing w:before="11"/>
        <w:ind w:left="0"/>
        <w:jc w:val="left"/>
        <w:rPr>
          <w:b/>
          <w:sz w:val="31"/>
        </w:rPr>
      </w:pPr>
    </w:p>
    <w:p w14:paraId="6DCA68CC" w14:textId="3B0173DC" w:rsidR="00E52AD6" w:rsidRDefault="008E59ED" w:rsidP="00E52AD6">
      <w:pPr>
        <w:spacing w:line="360" w:lineRule="auto"/>
        <w:ind w:firstLine="682"/>
        <w:jc w:val="both"/>
        <w:rPr>
          <w:color w:val="333333"/>
          <w:sz w:val="24"/>
          <w:szCs w:val="24"/>
          <w:shd w:val="clear" w:color="auto" w:fill="FFFFFF"/>
        </w:rPr>
      </w:pPr>
      <w:r w:rsidRPr="005F3D34">
        <w:rPr>
          <w:bCs/>
          <w:sz w:val="24"/>
          <w:szCs w:val="24"/>
        </w:rPr>
        <w:t xml:space="preserve">Niniejsze </w:t>
      </w:r>
      <w:r w:rsidRPr="005F3D34">
        <w:rPr>
          <w:sz w:val="24"/>
          <w:szCs w:val="24"/>
        </w:rPr>
        <w:t xml:space="preserve">zarządzenie </w:t>
      </w:r>
      <w:sdt>
        <w:sdtPr>
          <w:rPr>
            <w:bCs/>
            <w:sz w:val="24"/>
            <w:szCs w:val="24"/>
          </w:rPr>
          <w:id w:val="-1569106069"/>
          <w:placeholder>
            <w:docPart w:val="B8C438B25A274394B8BBE7707A060003"/>
          </w:placeholder>
        </w:sdtPr>
        <w:sdtEndPr/>
        <w:sdtContent>
          <w:r w:rsidR="00DA2DB7" w:rsidRPr="005F3D34">
            <w:rPr>
              <w:bCs/>
              <w:sz w:val="24"/>
              <w:szCs w:val="24"/>
            </w:rPr>
            <w:t xml:space="preserve">zmieniające zarządzenie </w:t>
          </w:r>
          <w:r w:rsidR="00B05648" w:rsidRPr="005F3D34">
            <w:rPr>
              <w:bCs/>
              <w:sz w:val="24"/>
              <w:szCs w:val="24"/>
            </w:rPr>
            <w:t xml:space="preserve">Nr 42/2021/DSOZ </w:t>
          </w:r>
          <w:r w:rsidRPr="005F3D34">
            <w:rPr>
              <w:bCs/>
              <w:sz w:val="24"/>
              <w:szCs w:val="24"/>
            </w:rPr>
            <w:t xml:space="preserve">Prezesa Narodowego Funduszu Zdrowia </w:t>
          </w:r>
          <w:r w:rsidR="00B05648" w:rsidRPr="005F3D34">
            <w:rPr>
              <w:bCs/>
              <w:sz w:val="24"/>
              <w:szCs w:val="24"/>
            </w:rPr>
            <w:t xml:space="preserve">z dnia 5 marca 2021 r. </w:t>
          </w:r>
          <w:r w:rsidRPr="005F3D34">
            <w:rPr>
              <w:bCs/>
              <w:sz w:val="24"/>
              <w:szCs w:val="24"/>
            </w:rPr>
            <w:t xml:space="preserve">w sprawie zasad sprawozdawania oraz warunków rozliczania świadczeń opieki zdrowotnej związanych z </w:t>
          </w:r>
          <w:r w:rsidR="008F2F04" w:rsidRPr="005F3D34">
            <w:rPr>
              <w:bCs/>
              <w:sz w:val="24"/>
              <w:szCs w:val="24"/>
            </w:rPr>
            <w:t> </w:t>
          </w:r>
          <w:r w:rsidRPr="005F3D34">
            <w:rPr>
              <w:bCs/>
              <w:sz w:val="24"/>
              <w:szCs w:val="24"/>
            </w:rPr>
            <w:t>zapobieganiem, przeciwdziałaniem i zwalczaniem COVID-19</w:t>
          </w:r>
        </w:sdtContent>
      </w:sdt>
      <w:r w:rsidR="00224BFE">
        <w:rPr>
          <w:bCs/>
          <w:sz w:val="24"/>
          <w:szCs w:val="24"/>
        </w:rPr>
        <w:t xml:space="preserve"> </w:t>
      </w:r>
      <w:r w:rsidR="008C1071" w:rsidRPr="005F3D34">
        <w:rPr>
          <w:color w:val="333333"/>
          <w:sz w:val="24"/>
          <w:szCs w:val="24"/>
          <w:shd w:val="clear" w:color="auto" w:fill="FFFFFF"/>
        </w:rPr>
        <w:t xml:space="preserve">stanowi wykonanie </w:t>
      </w:r>
      <w:r w:rsidR="00E52AD6">
        <w:rPr>
          <w:color w:val="333333"/>
          <w:sz w:val="24"/>
          <w:szCs w:val="24"/>
          <w:shd w:val="clear" w:color="auto" w:fill="FFFFFF"/>
        </w:rPr>
        <w:t>polecenia</w:t>
      </w:r>
      <w:r w:rsidR="008C1071" w:rsidRPr="005F3D34">
        <w:rPr>
          <w:color w:val="333333"/>
          <w:sz w:val="24"/>
          <w:szCs w:val="24"/>
          <w:shd w:val="clear" w:color="auto" w:fill="FFFFFF"/>
        </w:rPr>
        <w:t xml:space="preserve"> Ministra Zdrowia</w:t>
      </w:r>
      <w:r w:rsidR="00FE766A" w:rsidRPr="005F3D34">
        <w:rPr>
          <w:color w:val="333333"/>
          <w:sz w:val="24"/>
          <w:szCs w:val="24"/>
          <w:shd w:val="clear" w:color="auto" w:fill="FFFFFF"/>
        </w:rPr>
        <w:t xml:space="preserve"> z </w:t>
      </w:r>
      <w:r w:rsidR="00E53457">
        <w:rPr>
          <w:color w:val="333333"/>
          <w:sz w:val="24"/>
          <w:szCs w:val="24"/>
          <w:shd w:val="clear" w:color="auto" w:fill="FFFFFF"/>
        </w:rPr>
        <w:t xml:space="preserve">dnia </w:t>
      </w:r>
      <w:r w:rsidR="006D767D">
        <w:rPr>
          <w:color w:val="333333"/>
          <w:sz w:val="24"/>
          <w:szCs w:val="24"/>
          <w:shd w:val="clear" w:color="auto" w:fill="FFFFFF"/>
        </w:rPr>
        <w:t>21</w:t>
      </w:r>
      <w:r w:rsidR="00202B7B" w:rsidRPr="005F3D34">
        <w:rPr>
          <w:color w:val="333333"/>
          <w:sz w:val="24"/>
          <w:szCs w:val="24"/>
          <w:shd w:val="clear" w:color="auto" w:fill="FFFFFF"/>
        </w:rPr>
        <w:t xml:space="preserve"> </w:t>
      </w:r>
      <w:r w:rsidR="00E52AD6">
        <w:rPr>
          <w:color w:val="333333"/>
          <w:sz w:val="24"/>
          <w:szCs w:val="24"/>
          <w:shd w:val="clear" w:color="auto" w:fill="FFFFFF"/>
        </w:rPr>
        <w:t>czerwca</w:t>
      </w:r>
      <w:r w:rsidR="00202B7B" w:rsidRPr="005F3D34">
        <w:rPr>
          <w:color w:val="333333"/>
          <w:sz w:val="24"/>
          <w:szCs w:val="24"/>
          <w:shd w:val="clear" w:color="auto" w:fill="FFFFFF"/>
        </w:rPr>
        <w:t xml:space="preserve"> 2021 r.</w:t>
      </w:r>
      <w:r w:rsidR="008C1071" w:rsidRPr="005F3D34">
        <w:rPr>
          <w:color w:val="333333"/>
          <w:sz w:val="24"/>
          <w:szCs w:val="24"/>
          <w:shd w:val="clear" w:color="auto" w:fill="FFFFFF"/>
        </w:rPr>
        <w:t xml:space="preserve">, </w:t>
      </w:r>
      <w:r w:rsidR="00E52AD6">
        <w:rPr>
          <w:color w:val="333333"/>
          <w:sz w:val="24"/>
          <w:szCs w:val="24"/>
          <w:shd w:val="clear" w:color="auto" w:fill="FFFFFF"/>
        </w:rPr>
        <w:t xml:space="preserve">zmieniającego polecenie Ministra </w:t>
      </w:r>
      <w:r w:rsidR="00E52AD6" w:rsidRPr="00E52AD6">
        <w:rPr>
          <w:color w:val="333333"/>
          <w:sz w:val="24"/>
          <w:szCs w:val="24"/>
          <w:shd w:val="clear" w:color="auto" w:fill="FFFFFF"/>
        </w:rPr>
        <w:t xml:space="preserve">Zdrowia z 2 marca 2021 </w:t>
      </w:r>
      <w:r w:rsidR="00D478B4">
        <w:rPr>
          <w:color w:val="333333"/>
          <w:sz w:val="24"/>
          <w:szCs w:val="24"/>
          <w:shd w:val="clear" w:color="auto" w:fill="FFFFFF"/>
        </w:rPr>
        <w:t> </w:t>
      </w:r>
      <w:r w:rsidR="00E52AD6" w:rsidRPr="00E52AD6">
        <w:rPr>
          <w:color w:val="333333"/>
          <w:sz w:val="24"/>
          <w:szCs w:val="24"/>
          <w:shd w:val="clear" w:color="auto" w:fill="FFFFFF"/>
        </w:rPr>
        <w:t>r.</w:t>
      </w:r>
      <w:r w:rsidR="006D767D">
        <w:rPr>
          <w:color w:val="333333"/>
          <w:sz w:val="24"/>
          <w:szCs w:val="24"/>
          <w:shd w:val="clear" w:color="auto" w:fill="FFFFFF"/>
        </w:rPr>
        <w:t>, zgodnie z którym</w:t>
      </w:r>
      <w:r w:rsidR="00E52AD6">
        <w:rPr>
          <w:color w:val="333333"/>
          <w:sz w:val="24"/>
          <w:szCs w:val="24"/>
          <w:shd w:val="clear" w:color="auto" w:fill="FFFFFF"/>
        </w:rPr>
        <w:t xml:space="preserve"> </w:t>
      </w:r>
      <w:r w:rsidR="006D767D" w:rsidRPr="006D767D">
        <w:rPr>
          <w:color w:val="333333"/>
          <w:sz w:val="24"/>
          <w:szCs w:val="24"/>
          <w:shd w:val="clear" w:color="auto" w:fill="FFFFFF"/>
        </w:rPr>
        <w:t>wykaz podmiotów udzielających świadczeń opieki zdrowotnej</w:t>
      </w:r>
      <w:r w:rsidR="006D767D">
        <w:rPr>
          <w:color w:val="333333"/>
          <w:sz w:val="24"/>
          <w:szCs w:val="24"/>
          <w:shd w:val="clear" w:color="auto" w:fill="FFFFFF"/>
        </w:rPr>
        <w:t xml:space="preserve">, </w:t>
      </w:r>
      <w:r w:rsidR="006D767D" w:rsidRPr="006D767D">
        <w:rPr>
          <w:color w:val="333333"/>
          <w:sz w:val="24"/>
          <w:szCs w:val="24"/>
          <w:shd w:val="clear" w:color="auto" w:fill="FFFFFF"/>
        </w:rPr>
        <w:t>w tym transportu sanitarnego, wykonywanych w związku z przeciwdziałaniem COVID-19</w:t>
      </w:r>
      <w:r w:rsidR="006D767D">
        <w:rPr>
          <w:color w:val="333333"/>
          <w:sz w:val="24"/>
          <w:szCs w:val="24"/>
          <w:shd w:val="clear" w:color="auto" w:fill="FFFFFF"/>
        </w:rPr>
        <w:t xml:space="preserve"> opracowywany przez</w:t>
      </w:r>
      <w:r w:rsidR="006D767D" w:rsidRPr="006D767D">
        <w:rPr>
          <w:color w:val="333333"/>
          <w:sz w:val="24"/>
          <w:szCs w:val="24"/>
          <w:shd w:val="clear" w:color="auto" w:fill="FFFFFF"/>
        </w:rPr>
        <w:t xml:space="preserve"> </w:t>
      </w:r>
      <w:r w:rsidR="006D767D">
        <w:rPr>
          <w:color w:val="333333"/>
          <w:sz w:val="24"/>
          <w:szCs w:val="24"/>
          <w:shd w:val="clear" w:color="auto" w:fill="FFFFFF"/>
        </w:rPr>
        <w:t>d</w:t>
      </w:r>
      <w:r w:rsidR="006D767D" w:rsidRPr="006D767D">
        <w:rPr>
          <w:color w:val="333333"/>
          <w:sz w:val="24"/>
          <w:szCs w:val="24"/>
          <w:shd w:val="clear" w:color="auto" w:fill="FFFFFF"/>
        </w:rPr>
        <w:t>yrektor</w:t>
      </w:r>
      <w:r w:rsidR="006D767D">
        <w:rPr>
          <w:color w:val="333333"/>
          <w:sz w:val="24"/>
          <w:szCs w:val="24"/>
          <w:shd w:val="clear" w:color="auto" w:fill="FFFFFF"/>
        </w:rPr>
        <w:t>a</w:t>
      </w:r>
      <w:r w:rsidR="006D767D" w:rsidRPr="006D767D">
        <w:rPr>
          <w:color w:val="333333"/>
          <w:sz w:val="24"/>
          <w:szCs w:val="24"/>
          <w:shd w:val="clear" w:color="auto" w:fill="FFFFFF"/>
        </w:rPr>
        <w:t xml:space="preserve"> oddziału wojewódzkiego Narodowego Funduszu Zdrowia, </w:t>
      </w:r>
      <w:r w:rsidR="006D767D">
        <w:rPr>
          <w:color w:val="333333"/>
          <w:sz w:val="24"/>
          <w:szCs w:val="24"/>
          <w:shd w:val="clear" w:color="auto" w:fill="FFFFFF"/>
        </w:rPr>
        <w:t>od 1 lipca 2021 r. nie obejmuje izolatoriów.</w:t>
      </w:r>
    </w:p>
    <w:p w14:paraId="7CBB212D" w14:textId="7A24F312" w:rsidR="003B78E6" w:rsidRDefault="001F08AC" w:rsidP="003B78E6">
      <w:pPr>
        <w:spacing w:line="360" w:lineRule="auto"/>
        <w:ind w:firstLine="682"/>
        <w:jc w:val="both"/>
        <w:rPr>
          <w:color w:val="333333"/>
          <w:sz w:val="24"/>
          <w:szCs w:val="24"/>
          <w:shd w:val="clear" w:color="auto" w:fill="FFFFFF"/>
        </w:rPr>
      </w:pPr>
      <w:r w:rsidRPr="001F08AC">
        <w:rPr>
          <w:rFonts w:eastAsia="Times New Roman"/>
          <w:sz w:val="24"/>
          <w:szCs w:val="24"/>
          <w:lang w:eastAsia="pl-PL"/>
        </w:rPr>
        <w:t>Z uwagi na poprawiającą się sytuację epidemiczną, której</w:t>
      </w:r>
      <w:r>
        <w:rPr>
          <w:rFonts w:eastAsia="Times New Roman"/>
          <w:sz w:val="24"/>
          <w:szCs w:val="24"/>
          <w:lang w:eastAsia="pl-PL"/>
        </w:rPr>
        <w:t xml:space="preserve"> rezultatem jest stale malejąca </w:t>
      </w:r>
      <w:r w:rsidRPr="001F08AC">
        <w:rPr>
          <w:rFonts w:eastAsia="Times New Roman"/>
          <w:sz w:val="24"/>
          <w:szCs w:val="24"/>
          <w:lang w:eastAsia="pl-PL"/>
        </w:rPr>
        <w:t>liczba osób zakażonych wirusem SARS-CoV-2, co p</w:t>
      </w:r>
      <w:r>
        <w:rPr>
          <w:rFonts w:eastAsia="Times New Roman"/>
          <w:sz w:val="24"/>
          <w:szCs w:val="24"/>
          <w:lang w:eastAsia="pl-PL"/>
        </w:rPr>
        <w:t xml:space="preserve">owoduje zmniejszoną liczbę osób </w:t>
      </w:r>
      <w:r w:rsidRPr="001F08AC">
        <w:rPr>
          <w:rFonts w:eastAsia="Times New Roman"/>
          <w:sz w:val="24"/>
          <w:szCs w:val="24"/>
          <w:lang w:eastAsia="pl-PL"/>
        </w:rPr>
        <w:t>wymagających izolacji</w:t>
      </w:r>
      <w:r>
        <w:rPr>
          <w:rFonts w:eastAsia="Times New Roman"/>
          <w:sz w:val="24"/>
          <w:szCs w:val="24"/>
          <w:lang w:eastAsia="pl-PL"/>
        </w:rPr>
        <w:t>,</w:t>
      </w:r>
      <w:r w:rsidRPr="001F08AC">
        <w:rPr>
          <w:rFonts w:eastAsia="Times New Roman"/>
          <w:sz w:val="24"/>
          <w:szCs w:val="24"/>
          <w:lang w:eastAsia="pl-PL"/>
        </w:rPr>
        <w:t xml:space="preserve"> a także</w:t>
      </w:r>
      <w:r w:rsidR="00E62F36">
        <w:rPr>
          <w:rFonts w:eastAsia="Times New Roman"/>
          <w:sz w:val="24"/>
          <w:szCs w:val="24"/>
          <w:lang w:eastAsia="pl-PL"/>
        </w:rPr>
        <w:t xml:space="preserve"> mając na uwadze</w:t>
      </w:r>
      <w:r w:rsidRPr="001F08AC">
        <w:rPr>
          <w:rFonts w:eastAsia="Times New Roman"/>
          <w:sz w:val="24"/>
          <w:szCs w:val="24"/>
          <w:lang w:eastAsia="pl-PL"/>
        </w:rPr>
        <w:t xml:space="preserve"> racjonalne wydatkowani</w:t>
      </w:r>
      <w:r>
        <w:rPr>
          <w:rFonts w:eastAsia="Times New Roman"/>
          <w:sz w:val="24"/>
          <w:szCs w:val="24"/>
          <w:lang w:eastAsia="pl-PL"/>
        </w:rPr>
        <w:t xml:space="preserve">e środków publicznych służących </w:t>
      </w:r>
      <w:r w:rsidRPr="001F08AC">
        <w:rPr>
          <w:rFonts w:eastAsia="Times New Roman"/>
          <w:sz w:val="24"/>
          <w:szCs w:val="24"/>
          <w:lang w:eastAsia="pl-PL"/>
        </w:rPr>
        <w:t>zwalc</w:t>
      </w:r>
      <w:r>
        <w:rPr>
          <w:rFonts w:eastAsia="Times New Roman"/>
          <w:sz w:val="24"/>
          <w:szCs w:val="24"/>
          <w:lang w:eastAsia="pl-PL"/>
        </w:rPr>
        <w:t>zaniu epidemii wirusa SARS-</w:t>
      </w:r>
      <w:r w:rsidRPr="001F08AC">
        <w:rPr>
          <w:rFonts w:eastAsia="Times New Roman"/>
          <w:sz w:val="24"/>
          <w:szCs w:val="24"/>
          <w:lang w:eastAsia="pl-PL"/>
        </w:rPr>
        <w:t>CoV-2,</w:t>
      </w:r>
      <w:r>
        <w:rPr>
          <w:rFonts w:eastAsia="Times New Roman"/>
          <w:sz w:val="24"/>
          <w:szCs w:val="24"/>
          <w:lang w:eastAsia="pl-PL"/>
        </w:rPr>
        <w:t xml:space="preserve"> niezasadne jest kontynuowanie </w:t>
      </w:r>
      <w:r w:rsidRPr="001F08AC">
        <w:rPr>
          <w:rFonts w:eastAsia="Times New Roman"/>
          <w:sz w:val="24"/>
          <w:szCs w:val="24"/>
          <w:lang w:eastAsia="pl-PL"/>
        </w:rPr>
        <w:t>utrzymywania i finansowania izolatoriów.</w:t>
      </w:r>
      <w:r w:rsidR="003B78E6" w:rsidRPr="003B78E6">
        <w:rPr>
          <w:color w:val="333333"/>
          <w:sz w:val="24"/>
          <w:szCs w:val="24"/>
          <w:shd w:val="clear" w:color="auto" w:fill="FFFFFF"/>
        </w:rPr>
        <w:t xml:space="preserve"> </w:t>
      </w:r>
    </w:p>
    <w:p w14:paraId="62C07B7E" w14:textId="2B08359E" w:rsidR="00D478B4" w:rsidRPr="00664DD3" w:rsidRDefault="006B618D" w:rsidP="001F08AC">
      <w:pPr>
        <w:spacing w:line="360" w:lineRule="auto"/>
        <w:ind w:firstLine="682"/>
        <w:jc w:val="both"/>
        <w:rPr>
          <w:b/>
          <w:color w:val="FF0000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t>Poprawiająca się sytuacja epidemiczna jest powodem</w:t>
      </w:r>
      <w:r w:rsidR="003B78E6" w:rsidRPr="00664DD3">
        <w:rPr>
          <w:color w:val="333333"/>
          <w:sz w:val="24"/>
          <w:szCs w:val="24"/>
          <w:shd w:val="clear" w:color="auto" w:fill="FFFFFF"/>
        </w:rPr>
        <w:t xml:space="preserve"> </w:t>
      </w:r>
      <w:r>
        <w:rPr>
          <w:color w:val="333333"/>
          <w:sz w:val="24"/>
          <w:szCs w:val="24"/>
          <w:shd w:val="clear" w:color="auto" w:fill="FFFFFF"/>
        </w:rPr>
        <w:t>uchylenia</w:t>
      </w:r>
      <w:r w:rsidR="003B78E6" w:rsidRPr="00664DD3">
        <w:rPr>
          <w:color w:val="333333"/>
          <w:sz w:val="24"/>
          <w:szCs w:val="24"/>
          <w:shd w:val="clear" w:color="auto" w:fill="FFFFFF"/>
        </w:rPr>
        <w:t xml:space="preserve"> </w:t>
      </w:r>
      <w:r>
        <w:rPr>
          <w:color w:val="333333"/>
          <w:sz w:val="24"/>
          <w:szCs w:val="24"/>
          <w:shd w:val="clear" w:color="auto" w:fill="FFFFFF"/>
        </w:rPr>
        <w:t>przepisów regulujących</w:t>
      </w:r>
      <w:r w:rsidR="003B78E6" w:rsidRPr="00664DD3">
        <w:rPr>
          <w:color w:val="333333"/>
          <w:sz w:val="24"/>
          <w:szCs w:val="24"/>
          <w:shd w:val="clear" w:color="auto" w:fill="FFFFFF"/>
        </w:rPr>
        <w:t xml:space="preserve"> zasady udzielania świadczeń opieki zdrowotnej przez szpitale będące na III</w:t>
      </w:r>
      <w:r w:rsidR="00F341FB" w:rsidRPr="00664DD3">
        <w:rPr>
          <w:color w:val="333333"/>
          <w:sz w:val="24"/>
          <w:szCs w:val="24"/>
          <w:shd w:val="clear" w:color="auto" w:fill="FFFFFF"/>
        </w:rPr>
        <w:t xml:space="preserve"> poziomie  zabezpi</w:t>
      </w:r>
      <w:r w:rsidR="003B78E6" w:rsidRPr="00664DD3">
        <w:rPr>
          <w:color w:val="333333"/>
          <w:sz w:val="24"/>
          <w:szCs w:val="24"/>
          <w:shd w:val="clear" w:color="auto" w:fill="FFFFFF"/>
        </w:rPr>
        <w:t>eczenia COVID-19</w:t>
      </w:r>
      <w:r w:rsidR="00F443E8">
        <w:rPr>
          <w:color w:val="333333"/>
          <w:sz w:val="24"/>
          <w:szCs w:val="24"/>
          <w:shd w:val="clear" w:color="auto" w:fill="FFFFFF"/>
        </w:rPr>
        <w:t xml:space="preserve">, zapewniające do tej pory realizację świadczeń opieki zdrowotnej na rzecz pacjentów z potwierdzonym zakażeniem SARS-CoV-2 w </w:t>
      </w:r>
      <w:r>
        <w:rPr>
          <w:color w:val="333333"/>
          <w:sz w:val="24"/>
          <w:szCs w:val="24"/>
          <w:shd w:val="clear" w:color="auto" w:fill="FFFFFF"/>
        </w:rPr>
        <w:t> </w:t>
      </w:r>
      <w:r w:rsidR="00F443E8">
        <w:rPr>
          <w:color w:val="333333"/>
          <w:sz w:val="24"/>
          <w:szCs w:val="24"/>
          <w:shd w:val="clear" w:color="auto" w:fill="FFFFFF"/>
        </w:rPr>
        <w:t xml:space="preserve">zakresach wskazanych w poleceniach. </w:t>
      </w:r>
      <w:r w:rsidR="003B78E6" w:rsidRPr="00664DD3">
        <w:rPr>
          <w:color w:val="333333"/>
          <w:sz w:val="24"/>
          <w:szCs w:val="24"/>
          <w:shd w:val="clear" w:color="auto" w:fill="FFFFFF"/>
        </w:rPr>
        <w:t xml:space="preserve"> </w:t>
      </w:r>
      <w:r w:rsidR="00BE6CFB">
        <w:rPr>
          <w:color w:val="333333"/>
          <w:sz w:val="24"/>
          <w:szCs w:val="24"/>
          <w:shd w:val="clear" w:color="auto" w:fill="FFFFFF"/>
        </w:rPr>
        <w:t xml:space="preserve">W odpowiednich zarządzeniach </w:t>
      </w:r>
      <w:r w:rsidR="000C63EF">
        <w:rPr>
          <w:color w:val="333333"/>
          <w:sz w:val="24"/>
          <w:szCs w:val="24"/>
          <w:shd w:val="clear" w:color="auto" w:fill="FFFFFF"/>
        </w:rPr>
        <w:t xml:space="preserve">Prezesa Narodowego Funduszu Zdrowia (ze względu na określony rodzaj świadczeń) </w:t>
      </w:r>
      <w:r w:rsidR="00BE6CFB">
        <w:rPr>
          <w:color w:val="333333"/>
          <w:sz w:val="24"/>
          <w:szCs w:val="24"/>
          <w:shd w:val="clear" w:color="auto" w:fill="FFFFFF"/>
        </w:rPr>
        <w:t xml:space="preserve">utworzono w związku z tym produkty rozliczeniowe, których celem </w:t>
      </w:r>
      <w:r w:rsidR="00BE6CFB" w:rsidRPr="00BE6CFB">
        <w:rPr>
          <w:color w:val="333333"/>
          <w:sz w:val="24"/>
          <w:szCs w:val="24"/>
          <w:shd w:val="clear" w:color="auto" w:fill="FFFFFF"/>
        </w:rPr>
        <w:t xml:space="preserve">jest sfinansowanie dodatkowego kosztu, mogącego powstać przy udzielaniu świadczenia </w:t>
      </w:r>
      <w:r w:rsidR="00BE6CFB">
        <w:rPr>
          <w:color w:val="333333"/>
          <w:sz w:val="24"/>
          <w:szCs w:val="24"/>
          <w:shd w:val="clear" w:color="auto" w:fill="FFFFFF"/>
        </w:rPr>
        <w:t xml:space="preserve">specjalistycznego </w:t>
      </w:r>
      <w:r w:rsidR="00BE6CFB" w:rsidRPr="00BE6CFB">
        <w:rPr>
          <w:color w:val="333333"/>
          <w:sz w:val="24"/>
          <w:szCs w:val="24"/>
          <w:shd w:val="clear" w:color="auto" w:fill="FFFFFF"/>
        </w:rPr>
        <w:t>na rzecz pacjenta</w:t>
      </w:r>
      <w:r w:rsidR="00BE6CFB">
        <w:rPr>
          <w:color w:val="333333"/>
          <w:sz w:val="24"/>
          <w:szCs w:val="24"/>
          <w:shd w:val="clear" w:color="auto" w:fill="FFFFFF"/>
        </w:rPr>
        <w:t xml:space="preserve"> zakażonego wirusem SARS-CoV-2.</w:t>
      </w:r>
    </w:p>
    <w:p w14:paraId="728FC9FD" w14:textId="29357EE7" w:rsidR="00650D5C" w:rsidRDefault="00D478B4" w:rsidP="00D478B4">
      <w:pPr>
        <w:spacing w:line="360" w:lineRule="auto"/>
        <w:ind w:firstLine="682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Niniejsze  zarządzenie stanowi </w:t>
      </w:r>
      <w:r w:rsidR="00E04CD2">
        <w:rPr>
          <w:rFonts w:eastAsia="Times New Roman"/>
          <w:sz w:val="24"/>
          <w:szCs w:val="24"/>
          <w:lang w:eastAsia="pl-PL"/>
        </w:rPr>
        <w:t>równie</w:t>
      </w:r>
      <w:r w:rsidR="005F72A6">
        <w:rPr>
          <w:rFonts w:eastAsia="Times New Roman"/>
          <w:sz w:val="24"/>
          <w:szCs w:val="24"/>
          <w:lang w:eastAsia="pl-PL"/>
        </w:rPr>
        <w:t>ż</w:t>
      </w:r>
      <w:r>
        <w:rPr>
          <w:rFonts w:eastAsia="Times New Roman"/>
          <w:sz w:val="24"/>
          <w:szCs w:val="24"/>
          <w:lang w:eastAsia="pl-PL"/>
        </w:rPr>
        <w:t xml:space="preserve"> wykonanie </w:t>
      </w:r>
      <w:r w:rsidRPr="00D478B4">
        <w:rPr>
          <w:rFonts w:eastAsia="Times New Roman"/>
          <w:sz w:val="24"/>
          <w:szCs w:val="24"/>
          <w:lang w:eastAsia="pl-PL"/>
        </w:rPr>
        <w:t>poleceni</w:t>
      </w:r>
      <w:r>
        <w:rPr>
          <w:rFonts w:eastAsia="Times New Roman"/>
          <w:sz w:val="24"/>
          <w:szCs w:val="24"/>
          <w:lang w:eastAsia="pl-PL"/>
        </w:rPr>
        <w:t xml:space="preserve">a Ministra </w:t>
      </w:r>
      <w:r w:rsidRPr="00D478B4">
        <w:rPr>
          <w:rFonts w:eastAsia="Times New Roman"/>
          <w:sz w:val="24"/>
          <w:szCs w:val="24"/>
          <w:lang w:eastAsia="pl-PL"/>
        </w:rPr>
        <w:t xml:space="preserve">Zdrowia z </w:t>
      </w:r>
      <w:r>
        <w:rPr>
          <w:rFonts w:eastAsia="Times New Roman"/>
          <w:sz w:val="24"/>
          <w:szCs w:val="24"/>
          <w:lang w:eastAsia="pl-PL"/>
        </w:rPr>
        <w:t> </w:t>
      </w:r>
      <w:r w:rsidR="00E53457">
        <w:rPr>
          <w:rFonts w:eastAsia="Times New Roman"/>
          <w:sz w:val="24"/>
          <w:szCs w:val="24"/>
          <w:lang w:eastAsia="pl-PL"/>
        </w:rPr>
        <w:t xml:space="preserve">dnia </w:t>
      </w:r>
      <w:r>
        <w:rPr>
          <w:rFonts w:eastAsia="Times New Roman"/>
          <w:sz w:val="24"/>
          <w:szCs w:val="24"/>
          <w:lang w:eastAsia="pl-PL"/>
        </w:rPr>
        <w:t xml:space="preserve">21  czerwca 2021 r. zmieniającego polecenie z </w:t>
      </w:r>
      <w:r w:rsidR="00E53457">
        <w:rPr>
          <w:rFonts w:eastAsia="Times New Roman"/>
          <w:sz w:val="24"/>
          <w:szCs w:val="24"/>
          <w:lang w:eastAsia="pl-PL"/>
        </w:rPr>
        <w:t xml:space="preserve">dnia </w:t>
      </w:r>
      <w:r w:rsidRPr="00D478B4">
        <w:rPr>
          <w:rFonts w:eastAsia="Times New Roman"/>
          <w:sz w:val="24"/>
          <w:szCs w:val="24"/>
          <w:lang w:eastAsia="pl-PL"/>
        </w:rPr>
        <w:t xml:space="preserve">5 lutego 2021 r. </w:t>
      </w:r>
      <w:r w:rsidR="00E53457">
        <w:rPr>
          <w:rFonts w:eastAsia="Times New Roman"/>
          <w:sz w:val="24"/>
          <w:szCs w:val="24"/>
          <w:lang w:eastAsia="pl-PL"/>
        </w:rPr>
        <w:t>(</w:t>
      </w:r>
      <w:r w:rsidRPr="00D478B4">
        <w:rPr>
          <w:rFonts w:eastAsia="Times New Roman"/>
          <w:sz w:val="24"/>
          <w:szCs w:val="24"/>
          <w:lang w:eastAsia="pl-PL"/>
        </w:rPr>
        <w:t>zmienione poleceniem Ministra Zdrowia z dn</w:t>
      </w:r>
      <w:r>
        <w:rPr>
          <w:rFonts w:eastAsia="Times New Roman"/>
          <w:sz w:val="24"/>
          <w:szCs w:val="24"/>
          <w:lang w:eastAsia="pl-PL"/>
        </w:rPr>
        <w:t xml:space="preserve">ia 15 marca </w:t>
      </w:r>
      <w:r w:rsidRPr="00D478B4">
        <w:rPr>
          <w:rFonts w:eastAsia="Times New Roman"/>
          <w:sz w:val="24"/>
          <w:szCs w:val="24"/>
          <w:lang w:eastAsia="pl-PL"/>
        </w:rPr>
        <w:t>2021 r.</w:t>
      </w:r>
      <w:r w:rsidR="00E53457">
        <w:rPr>
          <w:rFonts w:eastAsia="Times New Roman"/>
          <w:sz w:val="24"/>
          <w:szCs w:val="24"/>
          <w:lang w:eastAsia="pl-PL"/>
        </w:rPr>
        <w:t>)</w:t>
      </w:r>
      <w:r>
        <w:rPr>
          <w:rFonts w:eastAsia="Times New Roman"/>
          <w:sz w:val="24"/>
          <w:szCs w:val="24"/>
          <w:lang w:eastAsia="pl-PL"/>
        </w:rPr>
        <w:t xml:space="preserve"> mającego na celu </w:t>
      </w:r>
      <w:r w:rsidRPr="00D478B4">
        <w:rPr>
          <w:rFonts w:eastAsia="Times New Roman"/>
          <w:sz w:val="24"/>
          <w:szCs w:val="24"/>
          <w:lang w:eastAsia="pl-PL"/>
        </w:rPr>
        <w:t>umożli</w:t>
      </w:r>
      <w:r>
        <w:rPr>
          <w:rFonts w:eastAsia="Times New Roman"/>
          <w:sz w:val="24"/>
          <w:szCs w:val="24"/>
          <w:lang w:eastAsia="pl-PL"/>
        </w:rPr>
        <w:t xml:space="preserve">wienie przekazywania podmiotom </w:t>
      </w:r>
      <w:r w:rsidRPr="00D478B4">
        <w:rPr>
          <w:rFonts w:eastAsia="Times New Roman"/>
          <w:sz w:val="24"/>
          <w:szCs w:val="24"/>
          <w:lang w:eastAsia="pl-PL"/>
        </w:rPr>
        <w:t>realizującym świadczenia z zakresu diagnostyki i lecz</w:t>
      </w:r>
      <w:r>
        <w:rPr>
          <w:rFonts w:eastAsia="Times New Roman"/>
          <w:sz w:val="24"/>
          <w:szCs w:val="24"/>
          <w:lang w:eastAsia="pl-PL"/>
        </w:rPr>
        <w:t xml:space="preserve">enia onkologicznego dodatkowych </w:t>
      </w:r>
      <w:r w:rsidRPr="00D478B4">
        <w:rPr>
          <w:rFonts w:eastAsia="Times New Roman"/>
          <w:sz w:val="24"/>
          <w:szCs w:val="24"/>
          <w:lang w:eastAsia="pl-PL"/>
        </w:rPr>
        <w:t>środków</w:t>
      </w:r>
      <w:r>
        <w:rPr>
          <w:rFonts w:eastAsia="Times New Roman"/>
          <w:sz w:val="24"/>
          <w:szCs w:val="24"/>
          <w:lang w:eastAsia="pl-PL"/>
        </w:rPr>
        <w:t xml:space="preserve"> będących rekompensatą</w:t>
      </w:r>
      <w:r w:rsidRPr="00D478B4">
        <w:rPr>
          <w:rFonts w:eastAsia="Times New Roman"/>
          <w:sz w:val="24"/>
          <w:szCs w:val="24"/>
          <w:lang w:eastAsia="pl-PL"/>
        </w:rPr>
        <w:t xml:space="preserve"> kosztów niezbędnych w</w:t>
      </w:r>
      <w:r w:rsidR="00E53457">
        <w:rPr>
          <w:rFonts w:eastAsia="Times New Roman"/>
          <w:sz w:val="24"/>
          <w:szCs w:val="24"/>
          <w:lang w:eastAsia="pl-PL"/>
        </w:rPr>
        <w:t> </w:t>
      </w:r>
      <w:r w:rsidRPr="00D478B4">
        <w:rPr>
          <w:rFonts w:eastAsia="Times New Roman"/>
          <w:sz w:val="24"/>
          <w:szCs w:val="24"/>
          <w:lang w:eastAsia="pl-PL"/>
        </w:rPr>
        <w:t>celu zapewni</w:t>
      </w:r>
      <w:r>
        <w:rPr>
          <w:rFonts w:eastAsia="Times New Roman"/>
          <w:sz w:val="24"/>
          <w:szCs w:val="24"/>
          <w:lang w:eastAsia="pl-PL"/>
        </w:rPr>
        <w:t xml:space="preserve">enia optymalnego zabezpieczenia </w:t>
      </w:r>
      <w:r w:rsidRPr="00D478B4">
        <w:rPr>
          <w:rFonts w:eastAsia="Times New Roman"/>
          <w:sz w:val="24"/>
          <w:szCs w:val="24"/>
          <w:lang w:eastAsia="pl-PL"/>
        </w:rPr>
        <w:t>szczególnie narażonej na ryzyko zakażenia grupy pac</w:t>
      </w:r>
      <w:r>
        <w:rPr>
          <w:rFonts w:eastAsia="Times New Roman"/>
          <w:sz w:val="24"/>
          <w:szCs w:val="24"/>
          <w:lang w:eastAsia="pl-PL"/>
        </w:rPr>
        <w:t xml:space="preserve">jentów bez obniżania dostępu do </w:t>
      </w:r>
      <w:r w:rsidRPr="00D478B4">
        <w:rPr>
          <w:rFonts w:eastAsia="Times New Roman"/>
          <w:sz w:val="24"/>
          <w:szCs w:val="24"/>
          <w:lang w:eastAsia="pl-PL"/>
        </w:rPr>
        <w:t>świadczeń, związanych z</w:t>
      </w:r>
      <w:r w:rsidR="00E53457">
        <w:rPr>
          <w:rFonts w:eastAsia="Times New Roman"/>
          <w:sz w:val="24"/>
          <w:szCs w:val="24"/>
          <w:lang w:eastAsia="pl-PL"/>
        </w:rPr>
        <w:t> </w:t>
      </w:r>
      <w:r w:rsidRPr="00D478B4">
        <w:rPr>
          <w:rFonts w:eastAsia="Times New Roman"/>
          <w:sz w:val="24"/>
          <w:szCs w:val="24"/>
          <w:lang w:eastAsia="pl-PL"/>
        </w:rPr>
        <w:t>diagnostyką i leczeniem nowotworów złośliwych</w:t>
      </w:r>
      <w:r>
        <w:rPr>
          <w:rFonts w:eastAsia="Times New Roman"/>
          <w:sz w:val="24"/>
          <w:szCs w:val="24"/>
          <w:lang w:eastAsia="pl-PL"/>
        </w:rPr>
        <w:t xml:space="preserve">. Zgodnie z poleceniem </w:t>
      </w:r>
      <w:r w:rsidRPr="00D478B4">
        <w:rPr>
          <w:rFonts w:eastAsia="Times New Roman"/>
          <w:sz w:val="24"/>
          <w:szCs w:val="24"/>
          <w:lang w:eastAsia="pl-PL"/>
        </w:rPr>
        <w:t>doda</w:t>
      </w:r>
      <w:r>
        <w:rPr>
          <w:rFonts w:eastAsia="Times New Roman"/>
          <w:sz w:val="24"/>
          <w:szCs w:val="24"/>
          <w:lang w:eastAsia="pl-PL"/>
        </w:rPr>
        <w:t xml:space="preserve">tkowe środki dotyczą rachunków, </w:t>
      </w:r>
      <w:r w:rsidRPr="00D478B4">
        <w:rPr>
          <w:rFonts w:eastAsia="Times New Roman"/>
          <w:sz w:val="24"/>
          <w:szCs w:val="24"/>
          <w:lang w:eastAsia="pl-PL"/>
        </w:rPr>
        <w:t>wystawionych za świadczenia zrealizowane w pierw</w:t>
      </w:r>
      <w:r>
        <w:rPr>
          <w:rFonts w:eastAsia="Times New Roman"/>
          <w:sz w:val="24"/>
          <w:szCs w:val="24"/>
          <w:lang w:eastAsia="pl-PL"/>
        </w:rPr>
        <w:t>szym i</w:t>
      </w:r>
      <w:r w:rsidR="00E53457">
        <w:rPr>
          <w:rFonts w:eastAsia="Times New Roman"/>
          <w:sz w:val="24"/>
          <w:szCs w:val="24"/>
          <w:lang w:eastAsia="pl-PL"/>
        </w:rPr>
        <w:t> </w:t>
      </w:r>
      <w:r>
        <w:rPr>
          <w:rFonts w:eastAsia="Times New Roman"/>
          <w:sz w:val="24"/>
          <w:szCs w:val="24"/>
          <w:lang w:eastAsia="pl-PL"/>
        </w:rPr>
        <w:t>drugim kwartale 2021 r.</w:t>
      </w:r>
    </w:p>
    <w:p w14:paraId="44413902" w14:textId="77777777" w:rsidR="0059573A" w:rsidRDefault="0059573A" w:rsidP="0059573A">
      <w:pPr>
        <w:spacing w:line="360" w:lineRule="auto"/>
        <w:ind w:firstLine="682"/>
        <w:jc w:val="both"/>
        <w:rPr>
          <w:rFonts w:eastAsia="Times New Roman"/>
          <w:sz w:val="24"/>
          <w:szCs w:val="24"/>
          <w:lang w:eastAsia="pl-PL"/>
        </w:rPr>
      </w:pPr>
    </w:p>
    <w:p w14:paraId="6D9F2C34" w14:textId="48E79E72" w:rsidR="006D767D" w:rsidRDefault="0059573A" w:rsidP="00A10FD9">
      <w:pPr>
        <w:spacing w:line="360" w:lineRule="auto"/>
        <w:ind w:firstLine="682"/>
        <w:jc w:val="both"/>
        <w:rPr>
          <w:rFonts w:eastAsia="Times New Roman"/>
          <w:sz w:val="24"/>
          <w:szCs w:val="24"/>
          <w:lang w:eastAsia="pl-PL"/>
        </w:rPr>
      </w:pPr>
      <w:r w:rsidRPr="0059573A">
        <w:rPr>
          <w:rFonts w:eastAsia="Times New Roman"/>
          <w:sz w:val="24"/>
          <w:szCs w:val="24"/>
          <w:lang w:eastAsia="pl-PL"/>
        </w:rPr>
        <w:t xml:space="preserve">W związku z </w:t>
      </w:r>
      <w:r w:rsidR="0088395E">
        <w:rPr>
          <w:rFonts w:eastAsia="Times New Roman"/>
          <w:sz w:val="24"/>
          <w:szCs w:val="24"/>
          <w:lang w:eastAsia="pl-PL"/>
        </w:rPr>
        <w:t>powyższym</w:t>
      </w:r>
      <w:r w:rsidR="00E53457">
        <w:rPr>
          <w:rFonts w:eastAsia="Times New Roman"/>
          <w:sz w:val="24"/>
          <w:szCs w:val="24"/>
          <w:lang w:eastAsia="pl-PL"/>
        </w:rPr>
        <w:t>,</w:t>
      </w:r>
      <w:r w:rsidR="006D767D">
        <w:rPr>
          <w:rFonts w:eastAsia="Times New Roman"/>
          <w:sz w:val="24"/>
          <w:szCs w:val="24"/>
          <w:lang w:eastAsia="pl-PL"/>
        </w:rPr>
        <w:t xml:space="preserve"> w niniejszym zarządzeniu zmodyfikowano:</w:t>
      </w:r>
    </w:p>
    <w:p w14:paraId="5643480E" w14:textId="74C45CF2" w:rsidR="00E52AD6" w:rsidRPr="006D767D" w:rsidRDefault="006D767D" w:rsidP="006D767D">
      <w:pPr>
        <w:pStyle w:val="Akapitzlist"/>
        <w:numPr>
          <w:ilvl w:val="0"/>
          <w:numId w:val="9"/>
        </w:numPr>
        <w:spacing w:line="360" w:lineRule="auto"/>
        <w:jc w:val="both"/>
        <w:rPr>
          <w:rFonts w:eastAsia="Times New Roman"/>
          <w:sz w:val="24"/>
          <w:szCs w:val="24"/>
          <w:lang w:eastAsia="pl-PL"/>
        </w:rPr>
      </w:pPr>
      <w:r w:rsidRPr="006D767D">
        <w:rPr>
          <w:rFonts w:eastAsia="Times New Roman"/>
          <w:sz w:val="24"/>
          <w:szCs w:val="24"/>
          <w:lang w:eastAsia="pl-PL"/>
        </w:rPr>
        <w:t>załącznik nr 1 do zarządzenia stanowiący wzór wykazu</w:t>
      </w:r>
      <w:r w:rsidR="000C63EF">
        <w:rPr>
          <w:rFonts w:eastAsia="Times New Roman"/>
          <w:sz w:val="24"/>
          <w:szCs w:val="24"/>
          <w:lang w:eastAsia="pl-PL"/>
        </w:rPr>
        <w:t xml:space="preserve"> podmiotów udzielających świadczeń opieki zdrowotnej</w:t>
      </w:r>
      <w:r w:rsidRPr="006D767D">
        <w:rPr>
          <w:rFonts w:eastAsia="Times New Roman"/>
          <w:sz w:val="24"/>
          <w:szCs w:val="24"/>
          <w:lang w:eastAsia="pl-PL"/>
        </w:rPr>
        <w:t xml:space="preserve">, </w:t>
      </w:r>
      <w:r w:rsidR="00224BFE" w:rsidRPr="006D767D">
        <w:rPr>
          <w:rFonts w:eastAsia="Times New Roman"/>
          <w:sz w:val="24"/>
          <w:szCs w:val="24"/>
          <w:lang w:eastAsia="pl-PL"/>
        </w:rPr>
        <w:t xml:space="preserve"> </w:t>
      </w:r>
    </w:p>
    <w:p w14:paraId="507FE10E" w14:textId="10F1F333" w:rsidR="006D767D" w:rsidRDefault="006D767D" w:rsidP="006D767D">
      <w:pPr>
        <w:pStyle w:val="Akapitzlist"/>
        <w:numPr>
          <w:ilvl w:val="0"/>
          <w:numId w:val="9"/>
        </w:numPr>
        <w:spacing w:line="360" w:lineRule="auto"/>
        <w:jc w:val="both"/>
        <w:rPr>
          <w:color w:val="333333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t>załącznik nr 2</w:t>
      </w:r>
      <w:r w:rsidRPr="006D767D">
        <w:rPr>
          <w:color w:val="333333"/>
          <w:sz w:val="24"/>
          <w:szCs w:val="24"/>
          <w:shd w:val="clear" w:color="auto" w:fill="FFFFFF"/>
        </w:rPr>
        <w:t xml:space="preserve"> do zarządzenia </w:t>
      </w:r>
      <w:r>
        <w:rPr>
          <w:color w:val="333333"/>
          <w:sz w:val="24"/>
          <w:szCs w:val="24"/>
          <w:shd w:val="clear" w:color="auto" w:fill="FFFFFF"/>
        </w:rPr>
        <w:t>stanowiący k</w:t>
      </w:r>
      <w:r w:rsidRPr="006D767D">
        <w:rPr>
          <w:color w:val="333333"/>
          <w:sz w:val="24"/>
          <w:szCs w:val="24"/>
          <w:shd w:val="clear" w:color="auto" w:fill="FFFFFF"/>
        </w:rPr>
        <w:t>atalog produktów rozliczeniowych</w:t>
      </w:r>
      <w:r>
        <w:rPr>
          <w:color w:val="333333"/>
          <w:sz w:val="24"/>
          <w:szCs w:val="24"/>
          <w:shd w:val="clear" w:color="auto" w:fill="FFFFFF"/>
        </w:rPr>
        <w:t>, poprzez usunięcie z niego produktów rozliczeniowych dedykowanych izolatoriom</w:t>
      </w:r>
      <w:r w:rsidR="00650D5C">
        <w:rPr>
          <w:color w:val="333333"/>
          <w:sz w:val="24"/>
          <w:szCs w:val="24"/>
          <w:shd w:val="clear" w:color="auto" w:fill="FFFFFF"/>
        </w:rPr>
        <w:t xml:space="preserve"> oraz szpitalom będącym do tej pory na III stopniu zabezpieczenia COVID,</w:t>
      </w:r>
    </w:p>
    <w:p w14:paraId="0DF3A9D7" w14:textId="49C71562" w:rsidR="00FE232B" w:rsidRDefault="006D767D" w:rsidP="006D767D">
      <w:pPr>
        <w:pStyle w:val="Akapitzlist"/>
        <w:numPr>
          <w:ilvl w:val="0"/>
          <w:numId w:val="9"/>
        </w:numPr>
        <w:spacing w:line="360" w:lineRule="auto"/>
        <w:jc w:val="both"/>
        <w:rPr>
          <w:color w:val="333333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t xml:space="preserve">załącznik nr 4 </w:t>
      </w:r>
      <w:r w:rsidR="00E53457" w:rsidRPr="006D767D">
        <w:rPr>
          <w:rFonts w:eastAsia="Times New Roman"/>
          <w:sz w:val="24"/>
          <w:szCs w:val="24"/>
          <w:lang w:eastAsia="pl-PL"/>
        </w:rPr>
        <w:t xml:space="preserve">do zarządzenia </w:t>
      </w:r>
      <w:r w:rsidR="00FE232B">
        <w:rPr>
          <w:color w:val="333333"/>
          <w:sz w:val="24"/>
          <w:szCs w:val="24"/>
          <w:shd w:val="clear" w:color="auto" w:fill="FFFFFF"/>
        </w:rPr>
        <w:t>poprzez usunięcie sprawozdania stanowiącego informację dotyczącą</w:t>
      </w:r>
      <w:r w:rsidRPr="006D767D">
        <w:rPr>
          <w:color w:val="333333"/>
          <w:sz w:val="24"/>
          <w:szCs w:val="24"/>
          <w:shd w:val="clear" w:color="auto" w:fill="FFFFFF"/>
        </w:rPr>
        <w:t xml:space="preserve"> liczby pokoi, w których zo</w:t>
      </w:r>
      <w:r w:rsidR="00E04CD2">
        <w:rPr>
          <w:color w:val="333333"/>
          <w:sz w:val="24"/>
          <w:szCs w:val="24"/>
          <w:shd w:val="clear" w:color="auto" w:fill="FFFFFF"/>
        </w:rPr>
        <w:t>rganizowane zostało izolatorium’</w:t>
      </w:r>
    </w:p>
    <w:p w14:paraId="3E2BFAF8" w14:textId="758C1A8E" w:rsidR="00E04CD2" w:rsidRPr="00E04CD2" w:rsidRDefault="00E04CD2" w:rsidP="00E04CD2">
      <w:pPr>
        <w:pStyle w:val="Akapitzlist"/>
        <w:numPr>
          <w:ilvl w:val="0"/>
          <w:numId w:val="9"/>
        </w:numPr>
        <w:spacing w:line="360" w:lineRule="auto"/>
        <w:jc w:val="both"/>
        <w:rPr>
          <w:color w:val="333333"/>
          <w:sz w:val="24"/>
          <w:szCs w:val="24"/>
          <w:shd w:val="clear" w:color="auto" w:fill="FFFFFF"/>
        </w:rPr>
      </w:pPr>
      <w:r>
        <w:rPr>
          <w:color w:val="333333"/>
          <w:sz w:val="24"/>
          <w:szCs w:val="24"/>
          <w:shd w:val="clear" w:color="auto" w:fill="FFFFFF"/>
        </w:rPr>
        <w:t xml:space="preserve">uchylono załącznik nr 3a </w:t>
      </w:r>
      <w:r w:rsidR="00E53457" w:rsidRPr="006D767D">
        <w:rPr>
          <w:rFonts w:eastAsia="Times New Roman"/>
          <w:sz w:val="24"/>
          <w:szCs w:val="24"/>
          <w:lang w:eastAsia="pl-PL"/>
        </w:rPr>
        <w:t xml:space="preserve">do zarządzenia </w:t>
      </w:r>
      <w:r>
        <w:rPr>
          <w:color w:val="333333"/>
          <w:sz w:val="24"/>
          <w:szCs w:val="24"/>
          <w:shd w:val="clear" w:color="auto" w:fill="FFFFFF"/>
        </w:rPr>
        <w:t>stanowiący katalog produktów rozliczeniowych stanowiących dodatkowa opłatę ryczałtową</w:t>
      </w:r>
      <w:r w:rsidRPr="00E04CD2">
        <w:rPr>
          <w:color w:val="333333"/>
          <w:sz w:val="24"/>
          <w:szCs w:val="24"/>
          <w:shd w:val="clear" w:color="auto" w:fill="FFFFFF"/>
        </w:rPr>
        <w:t xml:space="preserve"> za utrzymanie stanu gotowości do </w:t>
      </w:r>
      <w:r>
        <w:rPr>
          <w:color w:val="333333"/>
          <w:sz w:val="24"/>
          <w:szCs w:val="24"/>
          <w:shd w:val="clear" w:color="auto" w:fill="FFFFFF"/>
        </w:rPr>
        <w:t> </w:t>
      </w:r>
      <w:r w:rsidRPr="00E04CD2">
        <w:rPr>
          <w:color w:val="333333"/>
          <w:sz w:val="24"/>
          <w:szCs w:val="24"/>
          <w:shd w:val="clear" w:color="auto" w:fill="FFFFFF"/>
        </w:rPr>
        <w:t xml:space="preserve">udzielania świadczeń w reżimie sanitarnym uwzględniającym wprowadzenie na terytorium Rzeczypospolitej Polskiej stanu zagrożenia epidemicznego, a </w:t>
      </w:r>
      <w:r>
        <w:rPr>
          <w:color w:val="333333"/>
          <w:sz w:val="24"/>
          <w:szCs w:val="24"/>
          <w:shd w:val="clear" w:color="auto" w:fill="FFFFFF"/>
        </w:rPr>
        <w:t> </w:t>
      </w:r>
      <w:r w:rsidRPr="00E04CD2">
        <w:rPr>
          <w:color w:val="333333"/>
          <w:sz w:val="24"/>
          <w:szCs w:val="24"/>
          <w:shd w:val="clear" w:color="auto" w:fill="FFFFFF"/>
        </w:rPr>
        <w:t xml:space="preserve">następnie stanu epidemii </w:t>
      </w:r>
      <w:r>
        <w:rPr>
          <w:color w:val="333333"/>
          <w:sz w:val="24"/>
          <w:szCs w:val="24"/>
          <w:shd w:val="clear" w:color="auto" w:fill="FFFFFF"/>
        </w:rPr>
        <w:t>–</w:t>
      </w:r>
      <w:r w:rsidRPr="00E04CD2">
        <w:rPr>
          <w:color w:val="333333"/>
          <w:sz w:val="24"/>
          <w:szCs w:val="24"/>
          <w:shd w:val="clear" w:color="auto" w:fill="FFFFFF"/>
        </w:rPr>
        <w:t xml:space="preserve"> DILO</w:t>
      </w:r>
      <w:r>
        <w:rPr>
          <w:color w:val="333333"/>
          <w:sz w:val="24"/>
          <w:szCs w:val="24"/>
          <w:shd w:val="clear" w:color="auto" w:fill="FFFFFF"/>
        </w:rPr>
        <w:t xml:space="preserve"> oraz DILO+.</w:t>
      </w:r>
    </w:p>
    <w:p w14:paraId="56BE51C3" w14:textId="13124553" w:rsidR="0059573A" w:rsidRPr="00FE232B" w:rsidRDefault="006D767D" w:rsidP="00FE232B">
      <w:pPr>
        <w:pStyle w:val="Akapitzlist"/>
        <w:spacing w:line="360" w:lineRule="auto"/>
        <w:ind w:left="1042"/>
        <w:jc w:val="both"/>
        <w:rPr>
          <w:color w:val="333333"/>
          <w:sz w:val="24"/>
          <w:szCs w:val="24"/>
          <w:shd w:val="clear" w:color="auto" w:fill="FFFFFF"/>
        </w:rPr>
      </w:pP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  <w:r w:rsidRPr="006D767D">
        <w:rPr>
          <w:color w:val="333333"/>
          <w:sz w:val="24"/>
          <w:szCs w:val="24"/>
          <w:shd w:val="clear" w:color="auto" w:fill="FFFFFF"/>
        </w:rPr>
        <w:tab/>
      </w:r>
    </w:p>
    <w:p w14:paraId="27842012" w14:textId="2BBBCCB0" w:rsidR="001460C8" w:rsidRPr="009861B6" w:rsidRDefault="001460C8" w:rsidP="00A10FD9">
      <w:pPr>
        <w:pStyle w:val="Tekstpodstawowy"/>
        <w:spacing w:line="360" w:lineRule="auto"/>
        <w:ind w:left="0" w:right="84" w:firstLine="682"/>
        <w:rPr>
          <w:i/>
        </w:rPr>
      </w:pPr>
      <w:r w:rsidRPr="001460C8">
        <w:t xml:space="preserve">Powyższe działania zostały podjęte w ramach realizacji celu nr 2 Strategii Narodowego Funduszu Zdrowia na lata 2019-2023 – </w:t>
      </w:r>
      <w:r w:rsidRPr="009861B6">
        <w:rPr>
          <w:i/>
        </w:rPr>
        <w:t>Poprawa jakości i dostępności świadczeń opieki zdrowotnej.</w:t>
      </w:r>
    </w:p>
    <w:p w14:paraId="5E537F74" w14:textId="77777777" w:rsidR="0059573A" w:rsidRDefault="0059573A" w:rsidP="005B37D8">
      <w:pPr>
        <w:pStyle w:val="Tekstpodstawowy"/>
        <w:spacing w:line="360" w:lineRule="auto"/>
        <w:ind w:left="0" w:right="84" w:firstLine="567"/>
      </w:pPr>
    </w:p>
    <w:p w14:paraId="77DEDB82" w14:textId="35341710" w:rsidR="00D41378" w:rsidRPr="005B37D8" w:rsidRDefault="00923DE9" w:rsidP="00A10FD9">
      <w:pPr>
        <w:pStyle w:val="Tekstpodstawowy"/>
        <w:spacing w:line="360" w:lineRule="auto"/>
        <w:ind w:left="0" w:right="84" w:firstLine="682"/>
      </w:pPr>
      <w:r>
        <w:t xml:space="preserve">Zarządzenie wchodzi w życie z dniem </w:t>
      </w:r>
      <w:r w:rsidR="00FE232B">
        <w:t xml:space="preserve">1 lipca 2021 r. </w:t>
      </w:r>
    </w:p>
    <w:sectPr w:rsidR="00D41378" w:rsidRPr="005B37D8" w:rsidSect="00BA5BA4">
      <w:footerReference w:type="default" r:id="rId8"/>
      <w:type w:val="continuous"/>
      <w:pgSz w:w="11900" w:h="16840"/>
      <w:pgMar w:top="993" w:right="1300" w:bottom="280" w:left="11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AFCE0" w14:textId="77777777" w:rsidR="00283EA5" w:rsidRDefault="00283EA5" w:rsidP="0052644D">
      <w:r>
        <w:separator/>
      </w:r>
    </w:p>
  </w:endnote>
  <w:endnote w:type="continuationSeparator" w:id="0">
    <w:p w14:paraId="5613183F" w14:textId="77777777" w:rsidR="00283EA5" w:rsidRDefault="00283EA5" w:rsidP="0052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2527591"/>
      <w:docPartObj>
        <w:docPartGallery w:val="Page Numbers (Bottom of Page)"/>
        <w:docPartUnique/>
      </w:docPartObj>
    </w:sdtPr>
    <w:sdtEndPr/>
    <w:sdtContent>
      <w:p w14:paraId="52A0BB0E" w14:textId="252557F7" w:rsidR="00E53457" w:rsidRDefault="00E534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EA5">
          <w:rPr>
            <w:noProof/>
          </w:rPr>
          <w:t>1</w:t>
        </w:r>
        <w:r>
          <w:fldChar w:fldCharType="end"/>
        </w:r>
      </w:p>
    </w:sdtContent>
  </w:sdt>
  <w:p w14:paraId="1A05B4CA" w14:textId="77777777" w:rsidR="00E53457" w:rsidRDefault="00E534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90440" w14:textId="77777777" w:rsidR="00283EA5" w:rsidRDefault="00283EA5" w:rsidP="0052644D">
      <w:r>
        <w:separator/>
      </w:r>
    </w:p>
  </w:footnote>
  <w:footnote w:type="continuationSeparator" w:id="0">
    <w:p w14:paraId="02DB64AF" w14:textId="77777777" w:rsidR="00283EA5" w:rsidRDefault="00283EA5" w:rsidP="0052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2344"/>
    <w:multiLevelType w:val="hybridMultilevel"/>
    <w:tmpl w:val="2E98FD6E"/>
    <w:lvl w:ilvl="0" w:tplc="EC7A9988">
      <w:start w:val="1"/>
      <w:numFmt w:val="decimal"/>
      <w:lvlText w:val="%1)"/>
      <w:lvlJc w:val="left"/>
      <w:pPr>
        <w:ind w:left="116" w:hanging="709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66206046">
      <w:start w:val="1"/>
      <w:numFmt w:val="lowerLetter"/>
      <w:lvlText w:val="%2)"/>
      <w:lvlJc w:val="left"/>
      <w:pPr>
        <w:ind w:left="116" w:hanging="709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E6CA97A6">
      <w:numFmt w:val="bullet"/>
      <w:lvlText w:val="•"/>
      <w:lvlJc w:val="left"/>
      <w:pPr>
        <w:ind w:left="1984" w:hanging="709"/>
      </w:pPr>
      <w:rPr>
        <w:rFonts w:hint="default"/>
        <w:lang w:val="pl-PL" w:eastAsia="en-US" w:bidi="ar-SA"/>
      </w:rPr>
    </w:lvl>
    <w:lvl w:ilvl="3" w:tplc="299EDE7A">
      <w:numFmt w:val="bullet"/>
      <w:lvlText w:val="•"/>
      <w:lvlJc w:val="left"/>
      <w:pPr>
        <w:ind w:left="2916" w:hanging="709"/>
      </w:pPr>
      <w:rPr>
        <w:rFonts w:hint="default"/>
        <w:lang w:val="pl-PL" w:eastAsia="en-US" w:bidi="ar-SA"/>
      </w:rPr>
    </w:lvl>
    <w:lvl w:ilvl="4" w:tplc="9DCAE6E2">
      <w:numFmt w:val="bullet"/>
      <w:lvlText w:val="•"/>
      <w:lvlJc w:val="left"/>
      <w:pPr>
        <w:ind w:left="3848" w:hanging="709"/>
      </w:pPr>
      <w:rPr>
        <w:rFonts w:hint="default"/>
        <w:lang w:val="pl-PL" w:eastAsia="en-US" w:bidi="ar-SA"/>
      </w:rPr>
    </w:lvl>
    <w:lvl w:ilvl="5" w:tplc="2D3CCC20">
      <w:numFmt w:val="bullet"/>
      <w:lvlText w:val="•"/>
      <w:lvlJc w:val="left"/>
      <w:pPr>
        <w:ind w:left="4780" w:hanging="709"/>
      </w:pPr>
      <w:rPr>
        <w:rFonts w:hint="default"/>
        <w:lang w:val="pl-PL" w:eastAsia="en-US" w:bidi="ar-SA"/>
      </w:rPr>
    </w:lvl>
    <w:lvl w:ilvl="6" w:tplc="7DD6FB4E">
      <w:numFmt w:val="bullet"/>
      <w:lvlText w:val="•"/>
      <w:lvlJc w:val="left"/>
      <w:pPr>
        <w:ind w:left="5712" w:hanging="709"/>
      </w:pPr>
      <w:rPr>
        <w:rFonts w:hint="default"/>
        <w:lang w:val="pl-PL" w:eastAsia="en-US" w:bidi="ar-SA"/>
      </w:rPr>
    </w:lvl>
    <w:lvl w:ilvl="7" w:tplc="7E6A0808">
      <w:numFmt w:val="bullet"/>
      <w:lvlText w:val="•"/>
      <w:lvlJc w:val="left"/>
      <w:pPr>
        <w:ind w:left="6644" w:hanging="709"/>
      </w:pPr>
      <w:rPr>
        <w:rFonts w:hint="default"/>
        <w:lang w:val="pl-PL" w:eastAsia="en-US" w:bidi="ar-SA"/>
      </w:rPr>
    </w:lvl>
    <w:lvl w:ilvl="8" w:tplc="92BE250E">
      <w:numFmt w:val="bullet"/>
      <w:lvlText w:val="•"/>
      <w:lvlJc w:val="left"/>
      <w:pPr>
        <w:ind w:left="7576" w:hanging="709"/>
      </w:pPr>
      <w:rPr>
        <w:rFonts w:hint="default"/>
        <w:lang w:val="pl-PL" w:eastAsia="en-US" w:bidi="ar-SA"/>
      </w:rPr>
    </w:lvl>
  </w:abstractNum>
  <w:abstractNum w:abstractNumId="1" w15:restartNumberingAfterBreak="0">
    <w:nsid w:val="0EB978E4"/>
    <w:multiLevelType w:val="hybridMultilevel"/>
    <w:tmpl w:val="F76684B6"/>
    <w:lvl w:ilvl="0" w:tplc="9EC0D654">
      <w:start w:val="2"/>
      <w:numFmt w:val="decimal"/>
      <w:lvlText w:val="%1."/>
      <w:lvlJc w:val="left"/>
      <w:pPr>
        <w:ind w:left="116" w:hanging="272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D49AD12C">
      <w:numFmt w:val="bullet"/>
      <w:lvlText w:val="•"/>
      <w:lvlJc w:val="left"/>
      <w:pPr>
        <w:ind w:left="1052" w:hanging="272"/>
      </w:pPr>
      <w:rPr>
        <w:rFonts w:hint="default"/>
        <w:lang w:val="pl-PL" w:eastAsia="en-US" w:bidi="ar-SA"/>
      </w:rPr>
    </w:lvl>
    <w:lvl w:ilvl="2" w:tplc="1A0A5768">
      <w:numFmt w:val="bullet"/>
      <w:lvlText w:val="•"/>
      <w:lvlJc w:val="left"/>
      <w:pPr>
        <w:ind w:left="1984" w:hanging="272"/>
      </w:pPr>
      <w:rPr>
        <w:rFonts w:hint="default"/>
        <w:lang w:val="pl-PL" w:eastAsia="en-US" w:bidi="ar-SA"/>
      </w:rPr>
    </w:lvl>
    <w:lvl w:ilvl="3" w:tplc="9A264814">
      <w:numFmt w:val="bullet"/>
      <w:lvlText w:val="•"/>
      <w:lvlJc w:val="left"/>
      <w:pPr>
        <w:ind w:left="2916" w:hanging="272"/>
      </w:pPr>
      <w:rPr>
        <w:rFonts w:hint="default"/>
        <w:lang w:val="pl-PL" w:eastAsia="en-US" w:bidi="ar-SA"/>
      </w:rPr>
    </w:lvl>
    <w:lvl w:ilvl="4" w:tplc="9910803C">
      <w:numFmt w:val="bullet"/>
      <w:lvlText w:val="•"/>
      <w:lvlJc w:val="left"/>
      <w:pPr>
        <w:ind w:left="3848" w:hanging="272"/>
      </w:pPr>
      <w:rPr>
        <w:rFonts w:hint="default"/>
        <w:lang w:val="pl-PL" w:eastAsia="en-US" w:bidi="ar-SA"/>
      </w:rPr>
    </w:lvl>
    <w:lvl w:ilvl="5" w:tplc="F6E2EB10">
      <w:numFmt w:val="bullet"/>
      <w:lvlText w:val="•"/>
      <w:lvlJc w:val="left"/>
      <w:pPr>
        <w:ind w:left="4780" w:hanging="272"/>
      </w:pPr>
      <w:rPr>
        <w:rFonts w:hint="default"/>
        <w:lang w:val="pl-PL" w:eastAsia="en-US" w:bidi="ar-SA"/>
      </w:rPr>
    </w:lvl>
    <w:lvl w:ilvl="6" w:tplc="6158C2A0">
      <w:numFmt w:val="bullet"/>
      <w:lvlText w:val="•"/>
      <w:lvlJc w:val="left"/>
      <w:pPr>
        <w:ind w:left="5712" w:hanging="272"/>
      </w:pPr>
      <w:rPr>
        <w:rFonts w:hint="default"/>
        <w:lang w:val="pl-PL" w:eastAsia="en-US" w:bidi="ar-SA"/>
      </w:rPr>
    </w:lvl>
    <w:lvl w:ilvl="7" w:tplc="00D09138">
      <w:numFmt w:val="bullet"/>
      <w:lvlText w:val="•"/>
      <w:lvlJc w:val="left"/>
      <w:pPr>
        <w:ind w:left="6644" w:hanging="272"/>
      </w:pPr>
      <w:rPr>
        <w:rFonts w:hint="default"/>
        <w:lang w:val="pl-PL" w:eastAsia="en-US" w:bidi="ar-SA"/>
      </w:rPr>
    </w:lvl>
    <w:lvl w:ilvl="8" w:tplc="A46A1716">
      <w:numFmt w:val="bullet"/>
      <w:lvlText w:val="•"/>
      <w:lvlJc w:val="left"/>
      <w:pPr>
        <w:ind w:left="7576" w:hanging="272"/>
      </w:pPr>
      <w:rPr>
        <w:rFonts w:hint="default"/>
        <w:lang w:val="pl-PL" w:eastAsia="en-US" w:bidi="ar-SA"/>
      </w:rPr>
    </w:lvl>
  </w:abstractNum>
  <w:abstractNum w:abstractNumId="2" w15:restartNumberingAfterBreak="0">
    <w:nsid w:val="0F532252"/>
    <w:multiLevelType w:val="hybridMultilevel"/>
    <w:tmpl w:val="2084DE34"/>
    <w:lvl w:ilvl="0" w:tplc="0AC468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8A1280"/>
    <w:multiLevelType w:val="hybridMultilevel"/>
    <w:tmpl w:val="C5DC1AE0"/>
    <w:lvl w:ilvl="0" w:tplc="393ADB90">
      <w:start w:val="1"/>
      <w:numFmt w:val="decimal"/>
      <w:lvlText w:val="%1)"/>
      <w:lvlJc w:val="left"/>
      <w:pPr>
        <w:ind w:left="10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4" w15:restartNumberingAfterBreak="0">
    <w:nsid w:val="156B5EAE"/>
    <w:multiLevelType w:val="hybridMultilevel"/>
    <w:tmpl w:val="F5B8365A"/>
    <w:lvl w:ilvl="0" w:tplc="9CB2016E">
      <w:start w:val="1"/>
      <w:numFmt w:val="decimal"/>
      <w:lvlText w:val="%1)"/>
      <w:lvlJc w:val="left"/>
      <w:pPr>
        <w:ind w:left="396" w:hanging="281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5AEC9A12">
      <w:numFmt w:val="bullet"/>
      <w:lvlText w:val="•"/>
      <w:lvlJc w:val="left"/>
      <w:pPr>
        <w:ind w:left="1304" w:hanging="281"/>
      </w:pPr>
      <w:rPr>
        <w:rFonts w:hint="default"/>
        <w:lang w:val="pl-PL" w:eastAsia="en-US" w:bidi="ar-SA"/>
      </w:rPr>
    </w:lvl>
    <w:lvl w:ilvl="2" w:tplc="2B746028">
      <w:numFmt w:val="bullet"/>
      <w:lvlText w:val="•"/>
      <w:lvlJc w:val="left"/>
      <w:pPr>
        <w:ind w:left="2208" w:hanging="281"/>
      </w:pPr>
      <w:rPr>
        <w:rFonts w:hint="default"/>
        <w:lang w:val="pl-PL" w:eastAsia="en-US" w:bidi="ar-SA"/>
      </w:rPr>
    </w:lvl>
    <w:lvl w:ilvl="3" w:tplc="52BC6A06">
      <w:numFmt w:val="bullet"/>
      <w:lvlText w:val="•"/>
      <w:lvlJc w:val="left"/>
      <w:pPr>
        <w:ind w:left="3112" w:hanging="281"/>
      </w:pPr>
      <w:rPr>
        <w:rFonts w:hint="default"/>
        <w:lang w:val="pl-PL" w:eastAsia="en-US" w:bidi="ar-SA"/>
      </w:rPr>
    </w:lvl>
    <w:lvl w:ilvl="4" w:tplc="EE0AA212">
      <w:numFmt w:val="bullet"/>
      <w:lvlText w:val="•"/>
      <w:lvlJc w:val="left"/>
      <w:pPr>
        <w:ind w:left="4016" w:hanging="281"/>
      </w:pPr>
      <w:rPr>
        <w:rFonts w:hint="default"/>
        <w:lang w:val="pl-PL" w:eastAsia="en-US" w:bidi="ar-SA"/>
      </w:rPr>
    </w:lvl>
    <w:lvl w:ilvl="5" w:tplc="FD4ABD9C">
      <w:numFmt w:val="bullet"/>
      <w:lvlText w:val="•"/>
      <w:lvlJc w:val="left"/>
      <w:pPr>
        <w:ind w:left="4920" w:hanging="281"/>
      </w:pPr>
      <w:rPr>
        <w:rFonts w:hint="default"/>
        <w:lang w:val="pl-PL" w:eastAsia="en-US" w:bidi="ar-SA"/>
      </w:rPr>
    </w:lvl>
    <w:lvl w:ilvl="6" w:tplc="B3FEB494">
      <w:numFmt w:val="bullet"/>
      <w:lvlText w:val="•"/>
      <w:lvlJc w:val="left"/>
      <w:pPr>
        <w:ind w:left="5824" w:hanging="281"/>
      </w:pPr>
      <w:rPr>
        <w:rFonts w:hint="default"/>
        <w:lang w:val="pl-PL" w:eastAsia="en-US" w:bidi="ar-SA"/>
      </w:rPr>
    </w:lvl>
    <w:lvl w:ilvl="7" w:tplc="0BC03932">
      <w:numFmt w:val="bullet"/>
      <w:lvlText w:val="•"/>
      <w:lvlJc w:val="left"/>
      <w:pPr>
        <w:ind w:left="6728" w:hanging="281"/>
      </w:pPr>
      <w:rPr>
        <w:rFonts w:hint="default"/>
        <w:lang w:val="pl-PL" w:eastAsia="en-US" w:bidi="ar-SA"/>
      </w:rPr>
    </w:lvl>
    <w:lvl w:ilvl="8" w:tplc="7F4A9A28">
      <w:numFmt w:val="bullet"/>
      <w:lvlText w:val="•"/>
      <w:lvlJc w:val="left"/>
      <w:pPr>
        <w:ind w:left="7632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3CDE6326"/>
    <w:multiLevelType w:val="hybridMultilevel"/>
    <w:tmpl w:val="F76684B6"/>
    <w:lvl w:ilvl="0" w:tplc="9EC0D654">
      <w:start w:val="2"/>
      <w:numFmt w:val="decimal"/>
      <w:lvlText w:val="%1."/>
      <w:lvlJc w:val="left"/>
      <w:pPr>
        <w:ind w:left="116" w:hanging="272"/>
      </w:pPr>
      <w:rPr>
        <w:rFonts w:ascii="Arial" w:eastAsia="Arial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D49AD12C">
      <w:numFmt w:val="bullet"/>
      <w:lvlText w:val="•"/>
      <w:lvlJc w:val="left"/>
      <w:pPr>
        <w:ind w:left="1052" w:hanging="272"/>
      </w:pPr>
      <w:rPr>
        <w:rFonts w:hint="default"/>
        <w:lang w:val="pl-PL" w:eastAsia="en-US" w:bidi="ar-SA"/>
      </w:rPr>
    </w:lvl>
    <w:lvl w:ilvl="2" w:tplc="1A0A5768">
      <w:numFmt w:val="bullet"/>
      <w:lvlText w:val="•"/>
      <w:lvlJc w:val="left"/>
      <w:pPr>
        <w:ind w:left="1984" w:hanging="272"/>
      </w:pPr>
      <w:rPr>
        <w:rFonts w:hint="default"/>
        <w:lang w:val="pl-PL" w:eastAsia="en-US" w:bidi="ar-SA"/>
      </w:rPr>
    </w:lvl>
    <w:lvl w:ilvl="3" w:tplc="9A264814">
      <w:numFmt w:val="bullet"/>
      <w:lvlText w:val="•"/>
      <w:lvlJc w:val="left"/>
      <w:pPr>
        <w:ind w:left="2916" w:hanging="272"/>
      </w:pPr>
      <w:rPr>
        <w:rFonts w:hint="default"/>
        <w:lang w:val="pl-PL" w:eastAsia="en-US" w:bidi="ar-SA"/>
      </w:rPr>
    </w:lvl>
    <w:lvl w:ilvl="4" w:tplc="9910803C">
      <w:numFmt w:val="bullet"/>
      <w:lvlText w:val="•"/>
      <w:lvlJc w:val="left"/>
      <w:pPr>
        <w:ind w:left="3848" w:hanging="272"/>
      </w:pPr>
      <w:rPr>
        <w:rFonts w:hint="default"/>
        <w:lang w:val="pl-PL" w:eastAsia="en-US" w:bidi="ar-SA"/>
      </w:rPr>
    </w:lvl>
    <w:lvl w:ilvl="5" w:tplc="F6E2EB10">
      <w:numFmt w:val="bullet"/>
      <w:lvlText w:val="•"/>
      <w:lvlJc w:val="left"/>
      <w:pPr>
        <w:ind w:left="4780" w:hanging="272"/>
      </w:pPr>
      <w:rPr>
        <w:rFonts w:hint="default"/>
        <w:lang w:val="pl-PL" w:eastAsia="en-US" w:bidi="ar-SA"/>
      </w:rPr>
    </w:lvl>
    <w:lvl w:ilvl="6" w:tplc="6158C2A0">
      <w:numFmt w:val="bullet"/>
      <w:lvlText w:val="•"/>
      <w:lvlJc w:val="left"/>
      <w:pPr>
        <w:ind w:left="5712" w:hanging="272"/>
      </w:pPr>
      <w:rPr>
        <w:rFonts w:hint="default"/>
        <w:lang w:val="pl-PL" w:eastAsia="en-US" w:bidi="ar-SA"/>
      </w:rPr>
    </w:lvl>
    <w:lvl w:ilvl="7" w:tplc="00D09138">
      <w:numFmt w:val="bullet"/>
      <w:lvlText w:val="•"/>
      <w:lvlJc w:val="left"/>
      <w:pPr>
        <w:ind w:left="6644" w:hanging="272"/>
      </w:pPr>
      <w:rPr>
        <w:rFonts w:hint="default"/>
        <w:lang w:val="pl-PL" w:eastAsia="en-US" w:bidi="ar-SA"/>
      </w:rPr>
    </w:lvl>
    <w:lvl w:ilvl="8" w:tplc="A46A1716">
      <w:numFmt w:val="bullet"/>
      <w:lvlText w:val="•"/>
      <w:lvlJc w:val="left"/>
      <w:pPr>
        <w:ind w:left="7576" w:hanging="272"/>
      </w:pPr>
      <w:rPr>
        <w:rFonts w:hint="default"/>
        <w:lang w:val="pl-PL" w:eastAsia="en-US" w:bidi="ar-SA"/>
      </w:rPr>
    </w:lvl>
  </w:abstractNum>
  <w:abstractNum w:abstractNumId="6" w15:restartNumberingAfterBreak="0">
    <w:nsid w:val="45C85560"/>
    <w:multiLevelType w:val="hybridMultilevel"/>
    <w:tmpl w:val="03BEE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B2C0E"/>
    <w:multiLevelType w:val="hybridMultilevel"/>
    <w:tmpl w:val="992C9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22676"/>
    <w:multiLevelType w:val="hybridMultilevel"/>
    <w:tmpl w:val="0E9CE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61"/>
    <w:rsid w:val="000008F3"/>
    <w:rsid w:val="00013F16"/>
    <w:rsid w:val="0001510C"/>
    <w:rsid w:val="00046C1C"/>
    <w:rsid w:val="0005165F"/>
    <w:rsid w:val="0005399E"/>
    <w:rsid w:val="00065FE7"/>
    <w:rsid w:val="000765C8"/>
    <w:rsid w:val="00082872"/>
    <w:rsid w:val="000A2193"/>
    <w:rsid w:val="000A2813"/>
    <w:rsid w:val="000B61D4"/>
    <w:rsid w:val="000C63EF"/>
    <w:rsid w:val="000C7E69"/>
    <w:rsid w:val="000E0214"/>
    <w:rsid w:val="000E10B9"/>
    <w:rsid w:val="000E2DEE"/>
    <w:rsid w:val="000E6428"/>
    <w:rsid w:val="000F3F2C"/>
    <w:rsid w:val="00123774"/>
    <w:rsid w:val="00123F76"/>
    <w:rsid w:val="001460C8"/>
    <w:rsid w:val="00151C71"/>
    <w:rsid w:val="00151F51"/>
    <w:rsid w:val="00155351"/>
    <w:rsid w:val="001B7D8B"/>
    <w:rsid w:val="001C7224"/>
    <w:rsid w:val="001D25F0"/>
    <w:rsid w:val="001E6998"/>
    <w:rsid w:val="001F08AC"/>
    <w:rsid w:val="00202B7B"/>
    <w:rsid w:val="00224BFE"/>
    <w:rsid w:val="002300B2"/>
    <w:rsid w:val="00265791"/>
    <w:rsid w:val="0027344E"/>
    <w:rsid w:val="002800A9"/>
    <w:rsid w:val="00283EA5"/>
    <w:rsid w:val="00297B69"/>
    <w:rsid w:val="002A4DBF"/>
    <w:rsid w:val="002A4F18"/>
    <w:rsid w:val="002A679E"/>
    <w:rsid w:val="002B2146"/>
    <w:rsid w:val="002C2EEB"/>
    <w:rsid w:val="002D04A1"/>
    <w:rsid w:val="002F0761"/>
    <w:rsid w:val="00300051"/>
    <w:rsid w:val="003311D7"/>
    <w:rsid w:val="00332FA1"/>
    <w:rsid w:val="00333CF6"/>
    <w:rsid w:val="00334F19"/>
    <w:rsid w:val="0035066E"/>
    <w:rsid w:val="00353DEE"/>
    <w:rsid w:val="00354B28"/>
    <w:rsid w:val="0035567C"/>
    <w:rsid w:val="003668F6"/>
    <w:rsid w:val="00367E2A"/>
    <w:rsid w:val="00370F1E"/>
    <w:rsid w:val="00385006"/>
    <w:rsid w:val="0039438A"/>
    <w:rsid w:val="003961E7"/>
    <w:rsid w:val="003B78E6"/>
    <w:rsid w:val="003C31CA"/>
    <w:rsid w:val="003C7C40"/>
    <w:rsid w:val="003D77BF"/>
    <w:rsid w:val="003E6C5F"/>
    <w:rsid w:val="003F49D1"/>
    <w:rsid w:val="003F775B"/>
    <w:rsid w:val="00423F88"/>
    <w:rsid w:val="00426DE0"/>
    <w:rsid w:val="00436FEB"/>
    <w:rsid w:val="004A010F"/>
    <w:rsid w:val="004B208A"/>
    <w:rsid w:val="004B21B9"/>
    <w:rsid w:val="004C0CD5"/>
    <w:rsid w:val="004C0E37"/>
    <w:rsid w:val="004C448F"/>
    <w:rsid w:val="004F039E"/>
    <w:rsid w:val="004F3FC8"/>
    <w:rsid w:val="004F4F77"/>
    <w:rsid w:val="004F5C11"/>
    <w:rsid w:val="0052644D"/>
    <w:rsid w:val="00546BD8"/>
    <w:rsid w:val="0059573A"/>
    <w:rsid w:val="005A5FCF"/>
    <w:rsid w:val="005A75B5"/>
    <w:rsid w:val="005B37D8"/>
    <w:rsid w:val="005B7734"/>
    <w:rsid w:val="005C6440"/>
    <w:rsid w:val="005D2D4D"/>
    <w:rsid w:val="005E4930"/>
    <w:rsid w:val="005F3D34"/>
    <w:rsid w:val="005F72A6"/>
    <w:rsid w:val="006053B9"/>
    <w:rsid w:val="00605DB3"/>
    <w:rsid w:val="00614AB9"/>
    <w:rsid w:val="0063607C"/>
    <w:rsid w:val="00636D1D"/>
    <w:rsid w:val="00640AB3"/>
    <w:rsid w:val="00645567"/>
    <w:rsid w:val="006503D9"/>
    <w:rsid w:val="00650D5C"/>
    <w:rsid w:val="00662D12"/>
    <w:rsid w:val="00664DD3"/>
    <w:rsid w:val="006708D8"/>
    <w:rsid w:val="00683F5F"/>
    <w:rsid w:val="006904B9"/>
    <w:rsid w:val="006B618D"/>
    <w:rsid w:val="006D50C7"/>
    <w:rsid w:val="006D6777"/>
    <w:rsid w:val="006D767D"/>
    <w:rsid w:val="006E62CA"/>
    <w:rsid w:val="00711161"/>
    <w:rsid w:val="00715E6E"/>
    <w:rsid w:val="00744C77"/>
    <w:rsid w:val="00755D0E"/>
    <w:rsid w:val="00776BB0"/>
    <w:rsid w:val="0077711C"/>
    <w:rsid w:val="0079608E"/>
    <w:rsid w:val="00796F62"/>
    <w:rsid w:val="007B1313"/>
    <w:rsid w:val="007B309C"/>
    <w:rsid w:val="007B6326"/>
    <w:rsid w:val="007C05B0"/>
    <w:rsid w:val="007C6543"/>
    <w:rsid w:val="007C7D0E"/>
    <w:rsid w:val="007E3550"/>
    <w:rsid w:val="007E5C9A"/>
    <w:rsid w:val="007F3956"/>
    <w:rsid w:val="007F42D6"/>
    <w:rsid w:val="008067D8"/>
    <w:rsid w:val="008101FD"/>
    <w:rsid w:val="00812AE6"/>
    <w:rsid w:val="00821867"/>
    <w:rsid w:val="008316F2"/>
    <w:rsid w:val="00845788"/>
    <w:rsid w:val="00871DD1"/>
    <w:rsid w:val="008744CC"/>
    <w:rsid w:val="0088395E"/>
    <w:rsid w:val="00890400"/>
    <w:rsid w:val="008A3004"/>
    <w:rsid w:val="008A301B"/>
    <w:rsid w:val="008A7D08"/>
    <w:rsid w:val="008C1071"/>
    <w:rsid w:val="008D1B61"/>
    <w:rsid w:val="008D3788"/>
    <w:rsid w:val="008E59ED"/>
    <w:rsid w:val="008F028F"/>
    <w:rsid w:val="008F2F04"/>
    <w:rsid w:val="00915D87"/>
    <w:rsid w:val="00923978"/>
    <w:rsid w:val="00923DE9"/>
    <w:rsid w:val="00930A44"/>
    <w:rsid w:val="00933013"/>
    <w:rsid w:val="009610C3"/>
    <w:rsid w:val="00963F34"/>
    <w:rsid w:val="00967320"/>
    <w:rsid w:val="009861B6"/>
    <w:rsid w:val="009A17DE"/>
    <w:rsid w:val="009A7F3A"/>
    <w:rsid w:val="009B5BB4"/>
    <w:rsid w:val="009E4F36"/>
    <w:rsid w:val="009E7517"/>
    <w:rsid w:val="009F0E79"/>
    <w:rsid w:val="009F6230"/>
    <w:rsid w:val="00A07A3F"/>
    <w:rsid w:val="00A101BC"/>
    <w:rsid w:val="00A10FD9"/>
    <w:rsid w:val="00A26818"/>
    <w:rsid w:val="00A27023"/>
    <w:rsid w:val="00A4104E"/>
    <w:rsid w:val="00A64F4A"/>
    <w:rsid w:val="00A91E36"/>
    <w:rsid w:val="00A9470D"/>
    <w:rsid w:val="00A95BC4"/>
    <w:rsid w:val="00AA2F0C"/>
    <w:rsid w:val="00AA3146"/>
    <w:rsid w:val="00AB5CC4"/>
    <w:rsid w:val="00AE29A9"/>
    <w:rsid w:val="00AF0FB6"/>
    <w:rsid w:val="00AF5AA4"/>
    <w:rsid w:val="00AF736B"/>
    <w:rsid w:val="00B05648"/>
    <w:rsid w:val="00B30CA7"/>
    <w:rsid w:val="00B3216D"/>
    <w:rsid w:val="00B6753F"/>
    <w:rsid w:val="00B70AEB"/>
    <w:rsid w:val="00B72F1F"/>
    <w:rsid w:val="00B73E7B"/>
    <w:rsid w:val="00B87B57"/>
    <w:rsid w:val="00B93CBC"/>
    <w:rsid w:val="00BA0795"/>
    <w:rsid w:val="00BA0D48"/>
    <w:rsid w:val="00BA5BA4"/>
    <w:rsid w:val="00BC3C0F"/>
    <w:rsid w:val="00BE6CFB"/>
    <w:rsid w:val="00C12296"/>
    <w:rsid w:val="00C17EAB"/>
    <w:rsid w:val="00C36766"/>
    <w:rsid w:val="00C4156B"/>
    <w:rsid w:val="00C42FE8"/>
    <w:rsid w:val="00C55F9C"/>
    <w:rsid w:val="00C60E3A"/>
    <w:rsid w:val="00C73112"/>
    <w:rsid w:val="00C86208"/>
    <w:rsid w:val="00C86694"/>
    <w:rsid w:val="00C97DC4"/>
    <w:rsid w:val="00CA013B"/>
    <w:rsid w:val="00CB4C92"/>
    <w:rsid w:val="00CB7F91"/>
    <w:rsid w:val="00CC4DF7"/>
    <w:rsid w:val="00CC6346"/>
    <w:rsid w:val="00CE21E0"/>
    <w:rsid w:val="00CF2F13"/>
    <w:rsid w:val="00D10105"/>
    <w:rsid w:val="00D156CB"/>
    <w:rsid w:val="00D41378"/>
    <w:rsid w:val="00D478B4"/>
    <w:rsid w:val="00D5026D"/>
    <w:rsid w:val="00D61AA1"/>
    <w:rsid w:val="00D66AD9"/>
    <w:rsid w:val="00D67BB2"/>
    <w:rsid w:val="00D803A7"/>
    <w:rsid w:val="00DA2DB7"/>
    <w:rsid w:val="00DA30C1"/>
    <w:rsid w:val="00DA524E"/>
    <w:rsid w:val="00DE7E47"/>
    <w:rsid w:val="00DF778A"/>
    <w:rsid w:val="00E04CD2"/>
    <w:rsid w:val="00E05BDD"/>
    <w:rsid w:val="00E17EE9"/>
    <w:rsid w:val="00E213A4"/>
    <w:rsid w:val="00E40857"/>
    <w:rsid w:val="00E52AD6"/>
    <w:rsid w:val="00E53457"/>
    <w:rsid w:val="00E62F36"/>
    <w:rsid w:val="00E63789"/>
    <w:rsid w:val="00E755F7"/>
    <w:rsid w:val="00EA084A"/>
    <w:rsid w:val="00EA7F91"/>
    <w:rsid w:val="00EC58EC"/>
    <w:rsid w:val="00EC7900"/>
    <w:rsid w:val="00ED0934"/>
    <w:rsid w:val="00EE21CD"/>
    <w:rsid w:val="00EF1F61"/>
    <w:rsid w:val="00F2525A"/>
    <w:rsid w:val="00F341FB"/>
    <w:rsid w:val="00F443E8"/>
    <w:rsid w:val="00F60A56"/>
    <w:rsid w:val="00F62AAE"/>
    <w:rsid w:val="00F738EC"/>
    <w:rsid w:val="00F82BF9"/>
    <w:rsid w:val="00F841D1"/>
    <w:rsid w:val="00F91775"/>
    <w:rsid w:val="00F91A11"/>
    <w:rsid w:val="00F92C3A"/>
    <w:rsid w:val="00FA022B"/>
    <w:rsid w:val="00FC51B9"/>
    <w:rsid w:val="00FE012A"/>
    <w:rsid w:val="00FE232B"/>
    <w:rsid w:val="00FE766A"/>
    <w:rsid w:val="00FF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980F"/>
  <w15:docId w15:val="{53EA5371-19D9-4D1E-A7C5-A6173922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5"/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6"/>
      <w:ind w:left="3933" w:right="3933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264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644D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264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644D"/>
    <w:rPr>
      <w:rFonts w:ascii="Arial" w:eastAsia="Arial" w:hAnsi="Arial" w:cs="Arial"/>
      <w:lang w:val="pl-PL"/>
    </w:rPr>
  </w:style>
  <w:style w:type="paragraph" w:customStyle="1" w:styleId="Default">
    <w:name w:val="Default"/>
    <w:rsid w:val="00B3216D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7C"/>
    <w:rPr>
      <w:rFonts w:ascii="Arial" w:eastAsia="Arial" w:hAnsi="Arial" w:cs="Arial"/>
      <w:sz w:val="20"/>
      <w:szCs w:val="20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614AB9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AB9"/>
    <w:pPr>
      <w:suppressAutoHyphens/>
      <w:autoSpaceDE/>
      <w:autoSpaceDN/>
    </w:pPr>
    <w:rPr>
      <w:rFonts w:ascii="Times New Roman" w:eastAsia="Times New Roman" w:hAnsi="Times New Roman" w:cstheme="minorHAns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AB9"/>
    <w:rPr>
      <w:rFonts w:ascii="Times New Roman" w:eastAsia="Times New Roman" w:hAnsi="Times New Roman" w:cstheme="minorHAnsi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A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8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818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818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A26818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52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525A"/>
    <w:rPr>
      <w:rFonts w:ascii="Arial" w:eastAsia="Arial" w:hAnsi="Arial" w:cs="Ari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F2525A"/>
    <w:pPr>
      <w:widowControl/>
      <w:autoSpaceDE/>
      <w:autoSpaceDN/>
    </w:pPr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2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25A"/>
    <w:rPr>
      <w:rFonts w:ascii="Segoe UI" w:eastAsia="Arial" w:hAnsi="Segoe UI" w:cs="Segoe UI"/>
      <w:sz w:val="18"/>
      <w:szCs w:val="18"/>
      <w:lang w:val="pl-PL"/>
    </w:rPr>
  </w:style>
  <w:style w:type="character" w:customStyle="1" w:styleId="acopre">
    <w:name w:val="acopre"/>
    <w:basedOn w:val="Domylnaczcionkaakapitu"/>
    <w:rsid w:val="00353DEE"/>
  </w:style>
  <w:style w:type="character" w:styleId="Uwydatnienie">
    <w:name w:val="Emphasis"/>
    <w:basedOn w:val="Domylnaczcionkaakapitu"/>
    <w:uiPriority w:val="20"/>
    <w:qFormat/>
    <w:rsid w:val="00353D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3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C438B25A274394B8BBE7707A0600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70D63C-1763-4DD0-B0D1-DA1AA7AF2414}"/>
      </w:docPartPr>
      <w:docPartBody>
        <w:p w:rsidR="00A56972" w:rsidRDefault="00977981" w:rsidP="00977981">
          <w:pPr>
            <w:pStyle w:val="B8C438B25A274394B8BBE7707A060003"/>
          </w:pPr>
          <w:r w:rsidRPr="00726FB5">
            <w:rPr>
              <w:rFonts w:ascii="Arial" w:hAnsi="Arial"/>
              <w:b/>
              <w:bCs/>
              <w:sz w:val="24"/>
              <w:szCs w:val="24"/>
              <w:highlight w:val="yellow"/>
            </w:rPr>
            <w:t>Tytuł zarządzenia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981"/>
    <w:rsid w:val="000E0A6D"/>
    <w:rsid w:val="002914AC"/>
    <w:rsid w:val="002A6469"/>
    <w:rsid w:val="003E1624"/>
    <w:rsid w:val="004E20FE"/>
    <w:rsid w:val="00515431"/>
    <w:rsid w:val="007A5F28"/>
    <w:rsid w:val="0082069F"/>
    <w:rsid w:val="00873F37"/>
    <w:rsid w:val="008D7BEF"/>
    <w:rsid w:val="00920D2D"/>
    <w:rsid w:val="00955982"/>
    <w:rsid w:val="00973F69"/>
    <w:rsid w:val="00977981"/>
    <w:rsid w:val="009E684B"/>
    <w:rsid w:val="00A1327A"/>
    <w:rsid w:val="00A56972"/>
    <w:rsid w:val="00C2373F"/>
    <w:rsid w:val="00D25A13"/>
    <w:rsid w:val="00F06AB7"/>
    <w:rsid w:val="00F16BD3"/>
    <w:rsid w:val="00F2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6D9E549DD144CBF9FB85CF576F4228E">
    <w:name w:val="86D9E549DD144CBF9FB85CF576F4228E"/>
    <w:rsid w:val="00977981"/>
  </w:style>
  <w:style w:type="paragraph" w:customStyle="1" w:styleId="B8C438B25A274394B8BBE7707A060003">
    <w:name w:val="B8C438B25A274394B8BBE7707A060003"/>
    <w:rsid w:val="009779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F8B71-74F6-4170-8DF8-0848D88B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Szalak Leszek</dc:creator>
  <cp:lastModifiedBy>Kociubowska Ewa</cp:lastModifiedBy>
  <cp:revision>2</cp:revision>
  <dcterms:created xsi:type="dcterms:W3CDTF">2021-06-25T13:28:00Z</dcterms:created>
  <dcterms:modified xsi:type="dcterms:W3CDTF">2021-06-25T13:28:00Z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2020-11-05T00:00:00Z</vt:filetime>
  </property>
</Properties>
</file>